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E4" w:rsidRPr="003F4068" w:rsidRDefault="00E847E4">
      <w:pPr>
        <w:spacing w:after="10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E847E4" w:rsidRPr="003F4068" w:rsidRDefault="00E847E4">
      <w:pPr>
        <w:spacing w:after="100" w:line="240" w:lineRule="auto"/>
        <w:outlineLvl w:val="0"/>
        <w:rPr>
          <w:rFonts w:ascii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:rsidR="00E847E4" w:rsidRPr="003F4068" w:rsidRDefault="007D3F3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Политика проведения платежей. Оплата банковской картой онлайн</w:t>
      </w:r>
    </w:p>
    <w:p w:rsidR="00E847E4" w:rsidRPr="003F4068" w:rsidRDefault="00E847E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F4068" w:rsidRPr="003F4068" w:rsidRDefault="007335B0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Наш сайт подключен к интернет-</w:t>
      </w:r>
      <w:proofErr w:type="spellStart"/>
      <w:r w:rsidR="007D3F32" w:rsidRPr="003F4068">
        <w:rPr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эквайрингу</w:t>
      </w:r>
      <w:proofErr w:type="spellEnd"/>
      <w:r w:rsidR="007D3F32" w:rsidRPr="003F4068">
        <w:rPr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и Вы можете оплатить заказ банковской картой </w:t>
      </w:r>
      <w:r w:rsidR="007D3F32" w:rsidRPr="003F4068">
        <w:rPr>
          <w:rFonts w:ascii="Times New Roman" w:hAnsi="Times New Roman" w:cs="Times New Roman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Visa </w:t>
      </w:r>
      <w:r w:rsidR="007D3F32" w:rsidRPr="003F4068">
        <w:rPr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или </w:t>
      </w:r>
      <w:r w:rsidR="007D3F32" w:rsidRPr="003F4068">
        <w:rPr>
          <w:rFonts w:ascii="Times New Roman" w:hAnsi="Times New Roman" w:cs="Times New Roman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Mastercard</w:t>
      </w:r>
      <w:r w:rsidR="007D3F32" w:rsidRPr="003F4068">
        <w:rPr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прямо на сайте. После подтверждения выбранного заказа откроется защищенное окно с платежной страницей платёжного сервиса </w:t>
      </w:r>
      <w:hyperlink r:id="rId7" w:history="1">
        <w:proofErr w:type="spellStart"/>
        <w:r w:rsidR="007D3F32" w:rsidRPr="003F4068">
          <w:rPr>
            <w:rStyle w:val="Hyperlink0"/>
            <w:rFonts w:ascii="Times New Roman" w:hAnsi="Times New Roman" w:cs="Times New Roman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Robokassa</w:t>
        </w:r>
        <w:proofErr w:type="spellEnd"/>
      </w:hyperlink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где Вам необходимо ввести данные Вашей банковской карты и адрес электронной почты для квитанции или фискального чека. Мы используем протокол 3D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Secure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подтверждения оплаты. Если Ваш Банк поддерживает данный протокол, Вы будете перенаправлены на сервер банка для дополнительной идентификации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помощью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SMS</w:t>
      </w:r>
      <w:r w:rsidR="007D3F32" w:rsidRPr="00982525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кода. </w:t>
      </w:r>
    </w:p>
    <w:p w:rsidR="003F4068" w:rsidRPr="003F4068" w:rsidRDefault="003F406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7D3F32" w:rsidP="003F40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Style w:val="a8"/>
          <w:rFonts w:ascii="Times New Roman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Информацию о правилах и методах дополнительной идентификации уточняйте в Банке, выдавшем Вам банковскую карту.</w:t>
      </w:r>
    </w:p>
    <w:p w:rsidR="003F4068" w:rsidRPr="003F4068" w:rsidRDefault="003F406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поля на платежной странице требуется ввести номер карты, адрес электронной почты, срок действия карты, трёхзначный код безопасности </w:t>
      </w:r>
      <w:r w:rsidR="007D3F32" w:rsidRPr="003F4068">
        <w:rPr>
          <w:rStyle w:val="a8"/>
          <w:rFonts w:ascii="Times New Roman" w:hAnsi="Times New Roman" w:cs="Times New Roman"/>
          <w:u w:color="00000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(CVV2 </w:t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для VISA или CVC2 для </w:t>
      </w:r>
      <w:r w:rsidR="007D3F32" w:rsidRPr="003F4068">
        <w:rPr>
          <w:rStyle w:val="a8"/>
          <w:rFonts w:ascii="Times New Roman" w:hAnsi="Times New Roman" w:cs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MasterCard</w:t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). Все необходимые данные отображены на поверхности банковской карты.</w:t>
      </w:r>
    </w:p>
    <w:p w:rsidR="00E847E4" w:rsidRPr="003F4068" w:rsidRDefault="007D3F32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CVV2/ CVC2 </w:t>
      </w: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— это трёхзначный код безопасности, находящийся на оборотной стороне карты.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Далее в том же окне откроется страница Вашего банка-эмитента для ввода 3-D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Secure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кода. В случае, если у вас не настроен статичный 3-</w:t>
      </w:r>
      <w:r w:rsidR="007D3F32" w:rsidRPr="003F4068">
        <w:rPr>
          <w:rStyle w:val="a8"/>
          <w:rFonts w:ascii="Times New Roman" w:hAnsi="Times New Roman" w:cs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Secure</w:t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он будет отправлен на ваш номер телефона посредством SMS. Если 3-D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Secure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код к Вам не пришел, то следует обратится в ваш банк-эмитент.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3-D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Secure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— это самая современная технология обеспечения безопасности платежей по картам в сети интернет. Позволяет однозначно идентифицировать подлинность держателя карты, осуществляющего операцию, и максимально снизить риск мошеннических операций по карте.</w:t>
      </w:r>
    </w:p>
    <w:p w:rsidR="00E847E4" w:rsidRPr="003F4068" w:rsidRDefault="00E847E4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7D3F32" w:rsidP="003F40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Style w:val="a8"/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Случаи отказа в совершении платежа:</w:t>
      </w:r>
    </w:p>
    <w:p w:rsidR="003F4068" w:rsidRPr="003F4068" w:rsidRDefault="003F406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 случае, если ваш платёж не прошёл или операция была отменена, проверьте: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—правильно ли были введены реквизиты? Обратите внимание на срок действия вашей карты и номер;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—достаточно ли средств на вашей карте? Подробнее о наличии средств на платежной карте Вы можете узнать, обратившись в банк, выпустивший банковскую карту;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—открыта ли возможность проведения оплат в интернете? Подробнее о возможностях вашей карты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карты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Вы можете узнать, обратившись в банк-эмитент;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—хватает ли вам ежедневного лимита на платежи в интернете? Подробнее о лимитах вашей карты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карты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Вы можете узнать, обратившись в банк-эмитент. </w:t>
      </w:r>
    </w:p>
    <w:p w:rsidR="00E847E4" w:rsidRPr="003F4068" w:rsidRDefault="00E847E4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 вопросам непрошедшей оплаты, пожалуйста обратитесь в службу поддержки банка-эмитента, выпустившего вашу банковскую карту, или в службу поддержки сайта, на котором была произведена оплата. </w:t>
      </w:r>
    </w:p>
    <w:p w:rsidR="00E847E4" w:rsidRPr="003F4068" w:rsidRDefault="007D3F32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E847E4" w:rsidRPr="003F4068" w:rsidRDefault="007D3F32" w:rsidP="003F40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Style w:val="a8"/>
          <w:rFonts w:ascii="Times New Roman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Гарантии безопасности</w:t>
      </w:r>
    </w:p>
    <w:p w:rsidR="003F4068" w:rsidRPr="003F4068" w:rsidRDefault="003F406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Платёжный сервис </w:t>
      </w:r>
      <w:hyperlink r:id="rId8" w:history="1">
        <w:proofErr w:type="spellStart"/>
        <w:r w:rsidR="007D3F32" w:rsidRPr="003F4068">
          <w:rPr>
            <w:rStyle w:val="Hyperlink0"/>
            <w:rFonts w:ascii="Times New Roman" w:hAnsi="Times New Roman" w:cs="Times New Roman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Robokassa</w:t>
        </w:r>
        <w:proofErr w:type="spellEnd"/>
      </w:hyperlink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защищает и обрабатывает данные Вашей банковской карты по стандарту безопасности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PCI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DSS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Передача информации в платежный шлюз происходит с применением технологии шифрования SSL. Дальнейшая передача информации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происходит по закрытым банковским сетям, имеющим наивысший уровень надежности. </w:t>
      </w:r>
      <w:hyperlink r:id="rId9" w:history="1">
        <w:proofErr w:type="spellStart"/>
        <w:r w:rsidR="007D3F32" w:rsidRPr="003F4068">
          <w:rPr>
            <w:rStyle w:val="Hyperlink0"/>
            <w:rFonts w:ascii="Times New Roman" w:hAnsi="Times New Roman" w:cs="Times New Roman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Robokassa</w:t>
        </w:r>
        <w:proofErr w:type="spellEnd"/>
      </w:hyperlink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не передает данные Вашей карты интернет магазину или третьим лицам. Для дополнительной аутентификации держателя карты используется протокол 3D 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Secure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E847E4" w:rsidRPr="003F4068" w:rsidRDefault="00BA40D1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В случае, если у Вас есть вопросы по совершенному платежу, Вы можете обратиться в службу поддержки клиентов по электронной почте </w:t>
      </w:r>
      <w:r w:rsidR="00982525" w:rsidRPr="00982525">
        <w:t>info@natural-health-center.ru</w:t>
      </w:r>
      <w:r w:rsidR="00982525">
        <w:t xml:space="preserve">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E847E4" w:rsidRPr="003F4068" w:rsidRDefault="007D3F32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</w:p>
    <w:p w:rsidR="00E847E4" w:rsidRPr="003F4068" w:rsidRDefault="007D3F32" w:rsidP="003F40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Style w:val="a8"/>
          <w:rFonts w:ascii="Times New Roman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Безопасность онлайн платежей</w:t>
      </w:r>
    </w:p>
    <w:p w:rsidR="003F4068" w:rsidRPr="003F4068" w:rsidRDefault="003F406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BA7D7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Предоставляемая Вами персональная информация (e-</w:t>
      </w:r>
      <w:proofErr w:type="spellStart"/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mail</w:t>
      </w:r>
      <w:proofErr w:type="spellEnd"/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номер банковской карты) является конфиденциальной и не подлежит разглашению. Данные Вашей банковской карты передаются только в зашифрованном виде и не сохраняются на нашем сервере.</w:t>
      </w:r>
    </w:p>
    <w:p w:rsidR="00E847E4" w:rsidRPr="003F4068" w:rsidRDefault="00BA7D78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Безопасность обработки Интернет-платежей гарантирует платёжный сервис </w:t>
      </w:r>
      <w:hyperlink r:id="rId10" w:history="1">
        <w:proofErr w:type="spellStart"/>
        <w:r w:rsidR="007D3F32" w:rsidRPr="003F4068">
          <w:rPr>
            <w:rStyle w:val="Hyperlink0"/>
            <w:rFonts w:ascii="Times New Roman" w:hAnsi="Times New Roman" w:cs="Times New Roman"/>
            <w:sz w:val="24"/>
            <w:szCs w:val="24"/>
            <w14:textOutline w14:w="12700" w14:cap="flat" w14:cmpd="sng" w14:algn="ctr">
              <w14:noFill/>
              <w14:prstDash w14:val="solid"/>
              <w14:miter w14:lim="400000"/>
            </w14:textOutline>
          </w:rPr>
          <w:t>Robokassa</w:t>
        </w:r>
        <w:proofErr w:type="spellEnd"/>
      </w:hyperlink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Все операции с платежными картами происходят в соответствии с требованиями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VISA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International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MasterCard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Worldwide</w:t>
      </w:r>
      <w:r w:rsidR="007D3F32" w:rsidRPr="003F4068">
        <w:rPr>
          <w:rStyle w:val="a8"/>
          <w:rFonts w:ascii="Times New Roman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других платежных систем. При передаче информации используется специальные технологии безопасности карточных онлайн-платежей, обработка данных ведется на безопасном высокотехнологичном сервере платёжного сервиса. </w:t>
      </w:r>
    </w:p>
    <w:p w:rsidR="00E847E4" w:rsidRPr="003F4068" w:rsidRDefault="00E847E4" w:rsidP="007335B0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Style w:val="a8"/>
          <w:rFonts w:ascii="Times New Roman" w:eastAsia="Calibri" w:hAnsi="Times New Roman" w:cs="Times New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7D3F32" w:rsidP="003F40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Style w:val="a8"/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Оплата платежными картами безопасна, потому что:</w:t>
      </w:r>
    </w:p>
    <w:p w:rsidR="003F4068" w:rsidRPr="003F4068" w:rsidRDefault="003F4068" w:rsidP="003F406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Style w:val="a8"/>
          <w:rFonts w:ascii="Times New Roman" w:eastAsia="Calibri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7D3F32" w:rsidP="007335B0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Система авторизации гарантирует покупателю, что платежные реквизиты его платежной карты (номер, срок действия, CVV2/CVC2) не попадут в руки мошенников, так как эти данные не хранятся на сервере в зашифрованном виде и не могут быть похищены.</w:t>
      </w:r>
    </w:p>
    <w:p w:rsidR="00E847E4" w:rsidRPr="003F4068" w:rsidRDefault="007D3F32" w:rsidP="007335B0">
      <w:pPr>
        <w:pStyle w:val="a6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Покупатель вводит свои платежные данные непосредственно в системе авторизации </w:t>
      </w:r>
      <w:hyperlink r:id="rId11" w:history="1">
        <w:proofErr w:type="spellStart"/>
        <w:r w:rsidRPr="003F4068">
          <w:rPr>
            <w:rStyle w:val="Hyperlink2"/>
            <w:rFonts w:ascii="Times New Roman" w:hAnsi="Times New Roman" w:cs="Times New Roman"/>
            <w14:textOutline w14:w="12700" w14:cap="flat" w14:cmpd="sng" w14:algn="ctr">
              <w14:noFill/>
              <w14:prstDash w14:val="solid"/>
              <w14:miter w14:lim="400000"/>
            </w14:textOutline>
          </w:rPr>
          <w:t>Robokassa</w:t>
        </w:r>
        <w:proofErr w:type="spellEnd"/>
      </w:hyperlink>
      <w:r w:rsidRPr="003F4068">
        <w:rPr>
          <w:rStyle w:val="a8"/>
          <w:rFonts w:ascii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а не на сайте интернет-магазина, следовательно, платежные реквизиты карточки покупателя не будут доступны третьим лицам.</w:t>
      </w:r>
    </w:p>
    <w:p w:rsidR="00E847E4" w:rsidRPr="003F4068" w:rsidRDefault="00E847E4" w:rsidP="007335B0">
      <w:pPr>
        <w:pStyle w:val="a6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color w:val="292929"/>
          <w:kern w:val="36"/>
          <w:u w:color="292929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E847E4" w:rsidRPr="003F4068" w:rsidRDefault="00E847E4" w:rsidP="007335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7E4" w:rsidRDefault="007D3F32" w:rsidP="00BA7D78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ПУБЛИЧНЫЙ</w:t>
      </w:r>
      <w:r w:rsidR="00BA7D78"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ДОГОВОР-ОФЕРТА</w:t>
      </w: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br/>
        <w:t xml:space="preserve">Интернет магазина </w:t>
      </w:r>
      <w:r w:rsidR="00CE1347"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«Международный центр здоровья»</w:t>
      </w:r>
    </w:p>
    <w:p w:rsidR="003F4068" w:rsidRPr="003F4068" w:rsidRDefault="003F4068" w:rsidP="00BA7D78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</w:p>
    <w:p w:rsidR="00092FB5" w:rsidRPr="003F4068" w:rsidRDefault="007D3F32" w:rsidP="0039200E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Настоящий договор между интернет - магазином </w:t>
      </w:r>
      <w:r w:rsidR="00CE1347" w:rsidRPr="003F4068">
        <w:rPr>
          <w:rStyle w:val="a8"/>
          <w:rFonts w:ascii="Times New Roman" w:hAnsi="Times New Roman" w:cs="Times New Roman"/>
          <w:bCs/>
          <w:sz w:val="24"/>
          <w:szCs w:val="24"/>
        </w:rPr>
        <w:t>«Международный центр здоровья</w:t>
      </w:r>
      <w:proofErr w:type="gramStart"/>
      <w:r w:rsidR="00CE1347" w:rsidRPr="003F4068">
        <w:rPr>
          <w:rStyle w:val="a8"/>
          <w:rFonts w:ascii="Times New Roman" w:hAnsi="Times New Roman" w:cs="Times New Roman"/>
          <w:bCs/>
          <w:sz w:val="24"/>
          <w:szCs w:val="24"/>
        </w:rPr>
        <w:t>»</w:t>
      </w:r>
      <w:r w:rsidR="003F4068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,</w:t>
      </w:r>
      <w:proofErr w:type="gram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именуемым в дальнейшем «Интернет магазин, и пользователем услуг интернет - магазина, именуемым в дальнейшем «Покупатель» определяет условия приобретения товаров через сайт интернет - магазина </w:t>
      </w:r>
      <w:r w:rsidR="00010D06" w:rsidRPr="00010D06">
        <w:rPr>
          <w:rStyle w:val="a8"/>
          <w:rFonts w:ascii="Times New Roman" w:hAnsi="Times New Roman" w:cs="Times New Roman"/>
          <w:sz w:val="24"/>
          <w:szCs w:val="24"/>
        </w:rPr>
        <w:t>http://health-vitality.ru</w:t>
      </w:r>
    </w:p>
    <w:p w:rsidR="00E847E4" w:rsidRPr="003F4068" w:rsidRDefault="007D3F32" w:rsidP="0039200E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1.1.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ТОО «Здоровье и Долголетие</w:t>
      </w:r>
      <w:r w:rsidR="00532831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»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публикует настоящий договор купли-продажи, являющийся публичным договором - офертой (предложением) в адрес физических и юридических лиц в соответствии со ст. 447 Гражданского Кодекса Республики Казахстан (далее – ГК РК).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1.2. Настоящая публичная оферта (именуемая в дальнейшем «Оферта») определяет все существенные условия договора между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ТОО «Здоровье и Долголетие</w:t>
      </w:r>
      <w:r w:rsidR="00532831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»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и лицом, акцептовавшим Оферту.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1.3. Настоящий договор заключается между Покупателем и интернет - магазином в момент оформления заказа.</w:t>
      </w:r>
    </w:p>
    <w:p w:rsidR="00010D06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1.4. Оферта может быть принята любым физическим или юридическим лицом на территории Республики Казахстан, имеющим намерение приобрести товар и/или услуги,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реализуемые/предоставляемые </w:t>
      </w:r>
      <w:r w:rsidR="00532831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ТОО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«Здоровье и долголетие»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через интернет-магазин, расположенный на сайте </w:t>
      </w:r>
      <w:hyperlink r:id="rId12" w:history="1">
        <w:r w:rsidR="00010D06" w:rsidRPr="00010D06">
          <w:rPr>
            <w:rStyle w:val="a4"/>
            <w:rFonts w:ascii="Times New Roman" w:hAnsi="Times New Roman" w:cs="Times New Roman"/>
            <w:u w:val="none"/>
          </w:rPr>
          <w:t>http://health-vitality.ru</w:t>
        </w:r>
      </w:hyperlink>
    </w:p>
    <w:p w:rsidR="00E847E4" w:rsidRPr="003F4068" w:rsidRDefault="00010D06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sz w:val="24"/>
          <w:szCs w:val="24"/>
        </w:rPr>
        <w:t>1.5. Покупатель безоговорочно принимает все условия, содержащиеся в оферте в целом (т.е. в полном объеме и без исключений).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1.6. В случае принятия условий настоящего договора (т.е. публичной оферты интернет - магазина), физическое или юридическое лицо, производящее акцепт оферты, становится Покупателем.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1.7. Акцептом является получение Продавцом сообщения о намерении физического или юридического лица приобрести товар на условиях, предложенных Продавцом.</w:t>
      </w:r>
    </w:p>
    <w:p w:rsidR="00E847E4" w:rsidRPr="00010D06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1.8. Оферта, все приложения к ней, а также вся дополнительная информация о товарах/услугах</w:t>
      </w:r>
      <w:r w:rsidR="003F4068" w:rsidRPr="003F4068">
        <w:rPr>
          <w:rFonts w:ascii="Times New Roman" w:hAnsi="Times New Roman" w:cs="Times New Roman"/>
          <w:sz w:val="24"/>
          <w:szCs w:val="24"/>
        </w:rPr>
        <w:t xml:space="preserve"> </w:t>
      </w:r>
      <w:r w:rsidR="003F4068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ТОО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«Здоровье и долголетие»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, опубликована на сайте </w:t>
      </w:r>
      <w:r w:rsidR="00010D06" w:rsidRPr="00010D06">
        <w:rPr>
          <w:rFonts w:ascii="Times New Roman" w:hAnsi="Times New Roman" w:cs="Times New Roman"/>
        </w:rPr>
        <w:t>http://health-vitality.ru</w:t>
      </w:r>
      <w:r w:rsidRPr="00010D06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E847E4" w:rsidRPr="003F4068" w:rsidRDefault="007D3F32" w:rsidP="0039200E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2. СТАТУС ИНТЕРНЕТ - МАГАЗИНА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2.1. Интернет-магазин </w:t>
      </w:r>
      <w:r w:rsidR="00777B7D" w:rsidRPr="003F4068">
        <w:rPr>
          <w:rStyle w:val="a8"/>
          <w:rFonts w:ascii="Times New Roman" w:hAnsi="Times New Roman" w:cs="Times New Roman"/>
          <w:sz w:val="24"/>
          <w:szCs w:val="24"/>
        </w:rPr>
        <w:t>«Международный центр здоровья»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является собственностью </w:t>
      </w:r>
      <w:r w:rsidR="00532831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ТОО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«Здоровье и долголетие»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и предназначен для организации дистанционного способа продажи товаров через сеть интернет.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2.2. Сделки интернет-магазина, регулируются договором купли-продажи (</w:t>
      </w:r>
      <w:proofErr w:type="spellStart"/>
      <w:proofErr w:type="gramStart"/>
      <w:r w:rsidRPr="003F4068">
        <w:rPr>
          <w:rStyle w:val="a8"/>
          <w:rFonts w:ascii="Times New Roman" w:hAnsi="Times New Roman" w:cs="Times New Roman"/>
          <w:sz w:val="24"/>
          <w:szCs w:val="24"/>
        </w:rPr>
        <w:t>см.ниже</w:t>
      </w:r>
      <w:proofErr w:type="spellEnd"/>
      <w:proofErr w:type="gramEnd"/>
      <w:r w:rsidRPr="003F4068">
        <w:rPr>
          <w:rStyle w:val="a8"/>
          <w:rFonts w:ascii="Times New Roman" w:hAnsi="Times New Roman" w:cs="Times New Roman"/>
          <w:sz w:val="24"/>
          <w:szCs w:val="24"/>
        </w:rPr>
        <w:t>) на условиях публичной оферты, размещенным по адресу </w:t>
      </w:r>
      <w:r w:rsidR="00010D06" w:rsidRPr="00010D06">
        <w:rPr>
          <w:rFonts w:ascii="Times New Roman" w:hAnsi="Times New Roman" w:cs="Times New Roman"/>
        </w:rPr>
        <w:t>http://health-vitality.ru</w:t>
      </w:r>
      <w:r w:rsidRPr="00010D06">
        <w:rPr>
          <w:rStyle w:val="a8"/>
          <w:rFonts w:ascii="Times New Roman" w:hAnsi="Times New Roman" w:cs="Times New Roman"/>
          <w:sz w:val="24"/>
          <w:szCs w:val="24"/>
        </w:rPr>
        <w:t>.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Произведя акцепт оферты (т.е. оплату оформленного в интернет-магазине заказа), Покупатель получает в собственность товар на условиях Договора купли-продажи.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2.3. Интернет-магазин не несет ответственности за содержание и достоверность информации, предоставленной Покупателем при оформлении заказа.</w:t>
      </w:r>
    </w:p>
    <w:p w:rsidR="00E847E4" w:rsidRPr="003F4068" w:rsidRDefault="007D3F32" w:rsidP="0039200E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3. СТАТУС ПОКУПАТЕЛЯ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3.1. Покупатель несет ответственность за достоверность предоставленной при оформлении заказа информации, и ее чистоту от претензий третьих лиц.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3.2. Покупатель подтверждает свое согласие с условиями, установленными настоящим Договором, путем проставления отметки в графе «Условия Договора мною прочитаны полностью, все условия Договора мне понятны, со всеми условиями Договора я согласен» при оформлении заказа.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3.3. Информация, предоставленная </w:t>
      </w:r>
      <w:proofErr w:type="gramStart"/>
      <w:r w:rsidRPr="003F4068">
        <w:rPr>
          <w:rStyle w:val="a8"/>
          <w:rFonts w:ascii="Times New Roman" w:hAnsi="Times New Roman" w:cs="Times New Roman"/>
          <w:sz w:val="24"/>
          <w:szCs w:val="24"/>
        </w:rPr>
        <w:t>Покупателем</w:t>
      </w:r>
      <w:proofErr w:type="gram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является конфиденциальной. </w:t>
      </w:r>
      <w:proofErr w:type="gramStart"/>
      <w:r w:rsidRPr="003F4068">
        <w:rPr>
          <w:rStyle w:val="a8"/>
          <w:rFonts w:ascii="Times New Roman" w:hAnsi="Times New Roman" w:cs="Times New Roman"/>
          <w:sz w:val="24"/>
          <w:szCs w:val="24"/>
        </w:rPr>
        <w:t>Покупатель</w:t>
      </w:r>
      <w:proofErr w:type="gram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предоставляя свои персональные данные, зарегистрировавшись на сайте или заполнении заявки дает своими действиями согласие на обработку его персональных данных в целях исполнения пользовательского соглашения. Интернет-магазин использует информацию о Покупателе исключительно в целях функционирования интернет-магазина (отправление уведомления Покупателю о выполнении заказа и т.д.) и в случаях, указанных в настоящем Договоре-оферте.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3.4. Товар приобретается Покупателем исключительно для личных, семейных, домашних нужд, не связанных с осуществлением предпринимательской деятельности. Использование ресурса интернет-магазина для п</w:t>
      </w:r>
      <w:r w:rsidR="007E6A59">
        <w:rPr>
          <w:rStyle w:val="a8"/>
          <w:rFonts w:ascii="Times New Roman" w:hAnsi="Times New Roman" w:cs="Times New Roman"/>
          <w:sz w:val="24"/>
          <w:szCs w:val="24"/>
        </w:rPr>
        <w:t>росмотра и выбора товара, а так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же для оформления заказа является для Покупателя безвозмездным.</w:t>
      </w:r>
    </w:p>
    <w:p w:rsidR="00E847E4" w:rsidRPr="003F4068" w:rsidRDefault="007D3F32" w:rsidP="0039200E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4. ПРЕДМЕТ ОФЕРТЫ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4.1. Продавец, на основании заказов Покупателя, продаёт Покупателю товар в соответствии с условиями и по ценам, установленным Продавцом в оферте и приложениях к ней.</w:t>
      </w:r>
    </w:p>
    <w:p w:rsidR="00E847E4" w:rsidRPr="003F4068" w:rsidRDefault="007D3F32" w:rsidP="0039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lastRenderedPageBreak/>
        <w:t>4.2. Доставка товаров, заказанных и оплаченных Покупателем, осуществляется Продавцом или Перевозчиком. Покупатель имеет право забрать товар со склада Продавца самостоятельно (самовывоз). Покупателю при оформлении заказа предоставляется право выбора способа доставки.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4.3. К отношениям между Покупателем и Продавцом применяются положения ГК РК, Закон Республики Казахстан от 04.05.2010 N 274-IV "О защите прав потребителей", а также иные нормативные правовые акты, принятые в соответствии с ними.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4.4. Физическое или юридическое лицо считается принявшим все условия оферты (акцепт оферты) и приложений к ней в полном объеме и без исключений с момента получения Продавцом сообщения о намерении Покупателя приобрести товар на условиях, предложенных Продавцом. В случае акцепта оферты физическое или юридическое лицо считается заключившим с Продавцом договор купли-продажи заказанных товаров и приобретает статус Покупателя.</w:t>
      </w:r>
    </w:p>
    <w:p w:rsidR="00E847E4" w:rsidRPr="003F4068" w:rsidRDefault="007D3F32" w:rsidP="00C77654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5. ПОРЯДОК ЗАКЛЮЧЕНИЯ ДОГОВОРА КУПЛИ-ПРОДАЖИ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5.1. Покупатель может оформить заказ с</w:t>
      </w:r>
      <w:r w:rsidR="001C2261">
        <w:rPr>
          <w:rStyle w:val="a8"/>
          <w:rFonts w:ascii="Times New Roman" w:hAnsi="Times New Roman" w:cs="Times New Roman"/>
          <w:sz w:val="24"/>
          <w:szCs w:val="24"/>
        </w:rPr>
        <w:t>амостоятельно на сайте интернет-</w:t>
      </w:r>
      <w:bookmarkStart w:id="0" w:name="_GoBack"/>
      <w:bookmarkEnd w:id="0"/>
      <w:r w:rsidRPr="003F4068">
        <w:rPr>
          <w:rStyle w:val="a8"/>
          <w:rFonts w:ascii="Times New Roman" w:hAnsi="Times New Roman" w:cs="Times New Roman"/>
          <w:sz w:val="24"/>
          <w:szCs w:val="24"/>
        </w:rPr>
        <w:t>магазина, либо через менеджера по телефонам, указанным на сайте, на условиях Договора купли-про</w:t>
      </w:r>
      <w:r w:rsidR="001C2261">
        <w:rPr>
          <w:rStyle w:val="a8"/>
          <w:rFonts w:ascii="Times New Roman" w:hAnsi="Times New Roman" w:cs="Times New Roman"/>
          <w:sz w:val="24"/>
          <w:szCs w:val="24"/>
        </w:rPr>
        <w:t>дажи (публичной оферты интернет-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магазина).</w:t>
      </w:r>
    </w:p>
    <w:p w:rsidR="00E847E4" w:rsidRPr="003F4068" w:rsidRDefault="007D3F32" w:rsidP="00C776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5.2. При оформлении</w:t>
      </w:r>
      <w:r w:rsidR="001C2261">
        <w:rPr>
          <w:rStyle w:val="a8"/>
          <w:rFonts w:ascii="Times New Roman" w:hAnsi="Times New Roman" w:cs="Times New Roman"/>
          <w:sz w:val="24"/>
          <w:szCs w:val="24"/>
        </w:rPr>
        <w:t xml:space="preserve"> заказа в интернет-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магазине, Покупатель обязан предоставить о себе информацию:</w:t>
      </w:r>
    </w:p>
    <w:p w:rsidR="00E847E4" w:rsidRPr="003F4068" w:rsidRDefault="007D3F32" w:rsidP="007335B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Ф.И.О. (для физических лиц) или полное наименование, ИНН (для юридических лиц) Покупателя Товара;</w:t>
      </w:r>
    </w:p>
    <w:p w:rsidR="00E847E4" w:rsidRPr="003F4068" w:rsidRDefault="007D3F32" w:rsidP="007335B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адрес доставки Товара;</w:t>
      </w:r>
    </w:p>
    <w:p w:rsidR="00E847E4" w:rsidRPr="003F4068" w:rsidRDefault="007D3F32" w:rsidP="007335B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контактный телефон и электронную почту Покупателя Товара.</w:t>
      </w:r>
    </w:p>
    <w:p w:rsidR="00E847E4" w:rsidRPr="003F4068" w:rsidRDefault="007D3F32" w:rsidP="00C776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5.3. Волеизъявление Покупателя осуществляется посредством внесения последним соответствующих д</w:t>
      </w:r>
      <w:r w:rsidR="001C2261">
        <w:rPr>
          <w:rStyle w:val="a8"/>
          <w:rFonts w:ascii="Times New Roman" w:hAnsi="Times New Roman" w:cs="Times New Roman"/>
          <w:sz w:val="24"/>
          <w:szCs w:val="24"/>
        </w:rPr>
        <w:t>анных в форму заказа в интернет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-магазине либо подачей заявки через менеджера интернет - магазина или по электронной почте (e-</w:t>
      </w:r>
      <w:proofErr w:type="spellStart"/>
      <w:r w:rsidRPr="003F4068">
        <w:rPr>
          <w:rStyle w:val="a8"/>
          <w:rFonts w:ascii="Times New Roman" w:hAnsi="Times New Roman" w:cs="Times New Roman"/>
          <w:sz w:val="24"/>
          <w:szCs w:val="24"/>
        </w:rPr>
        <w:t>mail</w:t>
      </w:r>
      <w:proofErr w:type="spellEnd"/>
      <w:r w:rsidRPr="003F4068">
        <w:rPr>
          <w:rStyle w:val="a8"/>
          <w:rFonts w:ascii="Times New Roman" w:hAnsi="Times New Roman" w:cs="Times New Roman"/>
          <w:sz w:val="24"/>
          <w:szCs w:val="24"/>
        </w:rPr>
        <w:t>).</w:t>
      </w:r>
    </w:p>
    <w:p w:rsidR="00E847E4" w:rsidRPr="003F4068" w:rsidRDefault="007D3F32" w:rsidP="00C776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5.4. Интернет-магазин не редактирует информацию о Покупателе.</w:t>
      </w:r>
    </w:p>
    <w:p w:rsidR="00E847E4" w:rsidRPr="003F4068" w:rsidRDefault="007D3F32" w:rsidP="00C7765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5.5. Для получения бумажного экземпляра Договора купли-продажи, Покупатель отправляет заявку по электронной почте или телефону, указанным на сайте.</w:t>
      </w:r>
    </w:p>
    <w:p w:rsidR="00E847E4" w:rsidRPr="003F4068" w:rsidRDefault="007D3F32" w:rsidP="00C77654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6. ИНФОРМАЦИЯ О ТОВАРЕ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6.1. Товар представлен на сайте через графические изображения-образцы, являющиеся собственностью интернет - магазина.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6.2. Каждое графическое изображение -образец сопровождается текстовой информацией: наименованием, размерным рядом (при необходимости), ценой и описанием товара.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6.3. Все информационные материалы, представленные в интернет - магазине, носят справочный характер и не могут в полной мере передавать информацию о свойствах и характеристиках товара, включая цвета, размеры и формы. В случае возникновения у Покупателя вопросов, касающихся свойств и характеристик товара, Покупатель должен перед оформлением заказа обратиться к Продавцу </w:t>
      </w:r>
      <w:r w:rsidR="00B46200" w:rsidRPr="003F4068">
        <w:rPr>
          <w:rStyle w:val="a8"/>
          <w:rFonts w:ascii="Times New Roman" w:hAnsi="Times New Roman" w:cs="Times New Roman"/>
          <w:sz w:val="24"/>
          <w:szCs w:val="24"/>
        </w:rPr>
        <w:t>по телефонам,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указанным на сайте.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6.4. По просьбе Покупателя менеджер интернет - магазина обязан предоставить (по телефону или посредством электронной почты) прочую информацию, необходимую и достаточную, с точки зрения Покупателя, для принятия им решения о покупке товара.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6.5. Покупатель уведомлен о том, </w:t>
      </w:r>
      <w:proofErr w:type="gramStart"/>
      <w:r w:rsidRPr="003F4068">
        <w:rPr>
          <w:rStyle w:val="a8"/>
          <w:rFonts w:ascii="Times New Roman" w:hAnsi="Times New Roman" w:cs="Times New Roman"/>
          <w:sz w:val="24"/>
          <w:szCs w:val="24"/>
        </w:rPr>
        <w:t>что</w:t>
      </w:r>
      <w:proofErr w:type="gram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приобретая товар со скидкой, установленной в связи с его недостатками (дефектами), он лишается права ссылаться на них в дальнейшем.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6.6. Покупатель уведомлен Продавцом о том, что товар, указанный в счете отдельными позициями </w:t>
      </w:r>
      <w:proofErr w:type="gramStart"/>
      <w:r w:rsidRPr="003F4068">
        <w:rPr>
          <w:rStyle w:val="a8"/>
          <w:rFonts w:ascii="Times New Roman" w:hAnsi="Times New Roman" w:cs="Times New Roman"/>
          <w:sz w:val="24"/>
          <w:szCs w:val="24"/>
        </w:rPr>
        <w:t>в любом случае</w:t>
      </w:r>
      <w:proofErr w:type="gram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не является комплектом.</w:t>
      </w:r>
    </w:p>
    <w:p w:rsidR="00E847E4" w:rsidRPr="003F4068" w:rsidRDefault="007D3F32" w:rsidP="00C77654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7. ПОРЯДОК ПРИОБРЕТЕНИЯ ТОВАРА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7.1. Покупатель вправе оформить заказ на любой товар, представленный в интернет - магазине. Каждый товар может быть заказан в любом количестве. Исключения из указанного правила указаны в описании каждого товара в случае проведения акций, снятия товара с продажи и т.п.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7.2. Заказ может быть оформлен Покупателем по телефонам, указанным на сайте, или оформлен самостоятельно на сайте.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7.3. После оформления заказа Продавец подтверждает заказ Покупателя путем отправления на e-</w:t>
      </w:r>
      <w:proofErr w:type="spellStart"/>
      <w:r w:rsidRPr="003F4068">
        <w:rPr>
          <w:rStyle w:val="a8"/>
          <w:rFonts w:ascii="Times New Roman" w:hAnsi="Times New Roman" w:cs="Times New Roman"/>
          <w:sz w:val="24"/>
          <w:szCs w:val="24"/>
        </w:rPr>
        <w:t>mail</w:t>
      </w:r>
      <w:proofErr w:type="spell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Покупателя информации, подтверждающий принятие заказа, с указанием наименования, размера, цены выбранного товара и общей суммы заказа или менеджер интернет - магазина связывается с Покупателем по телефону.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7.4. При отсутствии товара на складе менеджер интернет - магазина обязан поставить в известность об этом Покупателя (по телефону или посредством электронной почты).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7.5. Покупатель вправе сделать предварительный заказ на временно отсутствующий на складе товар.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7.6. При отсутствии товара Покупатель вправе заменить его другим товаром либо аннулировать заказ.</w:t>
      </w:r>
    </w:p>
    <w:p w:rsidR="00E847E4" w:rsidRPr="003F4068" w:rsidRDefault="007D3F32" w:rsidP="00C77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7.7. Срок поставки товара составляет не более 30 дней и начинает исчисляться на следующий день после получения Продавцом сообщения о намерении Покупателя приобрести товар на условиях, предложенных Продавцом.</w:t>
      </w:r>
    </w:p>
    <w:p w:rsidR="00E847E4" w:rsidRPr="003F4068" w:rsidRDefault="007D3F32" w:rsidP="008E3225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8. ЦЕНА ТОВАРА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8.1. Цена товара в интернет - магазине указана в тенге Республики Казахстан за единицу товара.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8.2. Указанная на сайте цена товара</w:t>
      </w:r>
      <w:r w:rsidR="00ED3567">
        <w:rPr>
          <w:rStyle w:val="a8"/>
          <w:rFonts w:ascii="Times New Roman" w:hAnsi="Times New Roman" w:cs="Times New Roman"/>
          <w:sz w:val="24"/>
          <w:szCs w:val="24"/>
        </w:rPr>
        <w:t xml:space="preserve"> может быть изменена интернет-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магазином в одностороннем порядке, при этом цена на заказанный и оплаченный Покупателем товар изменению не подлежит.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8.3. Полная стоимость заказа состоит из каталожной стоимости товара, стоимости доставки и стоимости подъёма на этаж.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8.4. Стоимость услуг, предоставляемых Покупателю Продавцом при покупке товара в интернет -магазине указана в разделе «Оплата и Доставка».</w:t>
      </w:r>
    </w:p>
    <w:p w:rsidR="00E847E4" w:rsidRPr="003F4068" w:rsidRDefault="007D3F32" w:rsidP="008E3225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9. ОПЛАТА ТОВАРА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9.1. Способы и порядок оплаты товара указаны на сайте в разделе «Оплата и Доставка». При необходимости порядок и условия оплаты заказанного товара оговариваются По</w:t>
      </w:r>
      <w:r w:rsidR="00ED3567">
        <w:rPr>
          <w:rStyle w:val="a8"/>
          <w:rFonts w:ascii="Times New Roman" w:hAnsi="Times New Roman" w:cs="Times New Roman"/>
          <w:sz w:val="24"/>
          <w:szCs w:val="24"/>
        </w:rPr>
        <w:t>купателем с менеджером интернет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-магазина.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9.2. При наличной форме оплаты Покупатель обязан уплатить Продавцу цену товара в момент его передачи путем переда</w:t>
      </w:r>
      <w:r w:rsidR="007E6A59">
        <w:rPr>
          <w:rStyle w:val="a8"/>
          <w:rFonts w:ascii="Times New Roman" w:hAnsi="Times New Roman" w:cs="Times New Roman"/>
          <w:sz w:val="24"/>
          <w:szCs w:val="24"/>
        </w:rPr>
        <w:t>чи денег представителю интернет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-магазина, который доставит товар.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9.3. Оплата безналичным расчетом производится согласно оформленному счёту в течение трёх банковских дней. После поступления денежных средств на счет Продавца, менеджер интернет -магазина согласовывает с Покупателем срок доставки. При безналичной форме оплаты обязанность Покупателя по уплате цены товара считается исполненной с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lastRenderedPageBreak/>
        <w:t>момента зачисления соответствующих денежных средств на расчетный счет, указанный Продавцом.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9.4. Покупатель оплачивает заказ любым способом, выбранным в интернет -магазине.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9.5. Расчеты Сторон при оплате заказа осуществляются в тенге Республики Казахстан.</w:t>
      </w:r>
    </w:p>
    <w:p w:rsidR="00E847E4" w:rsidRPr="003F4068" w:rsidRDefault="007D3F32" w:rsidP="008E3225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10. ДОСТАВКА ТОВАРОВ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10.1. Способы, порядок и сроки доставки товара указаны на сайте в разделе «Оплата и Доставка». Порядок и условия доставки заказанного товара оговариваются По</w:t>
      </w:r>
      <w:r w:rsidR="007E6A59">
        <w:rPr>
          <w:rStyle w:val="a8"/>
          <w:rFonts w:ascii="Times New Roman" w:hAnsi="Times New Roman" w:cs="Times New Roman"/>
          <w:sz w:val="24"/>
          <w:szCs w:val="24"/>
        </w:rPr>
        <w:t>купателем с менеджером интернет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-магазина.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10.2. Самовывоз товара: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10.2.1. Продавец, получив уведомление о размещенном заказе, подтверждает его получение по телефону или по e-</w:t>
      </w:r>
      <w:proofErr w:type="spellStart"/>
      <w:r w:rsidRPr="003F4068">
        <w:rPr>
          <w:rStyle w:val="a8"/>
          <w:rFonts w:ascii="Times New Roman" w:hAnsi="Times New Roman" w:cs="Times New Roman"/>
          <w:sz w:val="24"/>
          <w:szCs w:val="24"/>
        </w:rPr>
        <w:t>mail</w:t>
      </w:r>
      <w:proofErr w:type="spell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Покупателя и согласовывает с ним дату самовывоза товара.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10.2.2. Покупатель оплачивает (при наличной форме оплаты) и получает заказ по месту нахождения склада Продавца. Адреса, контакты и режим работы склад</w:t>
      </w:r>
      <w:r w:rsidR="00532831" w:rsidRPr="003F4068">
        <w:rPr>
          <w:rStyle w:val="a8"/>
          <w:rFonts w:ascii="Times New Roman" w:hAnsi="Times New Roman" w:cs="Times New Roman"/>
          <w:sz w:val="24"/>
          <w:szCs w:val="24"/>
        </w:rPr>
        <w:t>а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532831" w:rsidRPr="003F4068">
        <w:rPr>
          <w:rStyle w:val="a8"/>
          <w:rFonts w:ascii="Times New Roman" w:hAnsi="Times New Roman" w:cs="Times New Roman"/>
          <w:sz w:val="24"/>
          <w:szCs w:val="24"/>
        </w:rPr>
        <w:t>указаны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на сайте Продавца в разделе «Контакты»). При безналичной форме оплаты Продавец дополнительно по телефону или по e-</w:t>
      </w:r>
      <w:proofErr w:type="spellStart"/>
      <w:r w:rsidRPr="003F4068">
        <w:rPr>
          <w:rStyle w:val="a8"/>
          <w:rFonts w:ascii="Times New Roman" w:hAnsi="Times New Roman" w:cs="Times New Roman"/>
          <w:sz w:val="24"/>
          <w:szCs w:val="24"/>
        </w:rPr>
        <w:t>mail</w:t>
      </w:r>
      <w:proofErr w:type="spellEnd"/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Покупателя подтверждает факт зачисления оплаты заказа на расчетный счет Продавца и только после этого согласовывает с Покупателем дату самовывоза товара.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10.2.3. Право собственности и риск случайной гибели, утраты или повреждения товара переходит к Покупателю с момента передачи товара Покупателю или его Представителю.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10.3. Доставка товара Продавцом: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10.3.1. Переход права собственности и риск случайной гибели, утраты или повреждения товара переходит к Покупателю с момента передачи товара Покупателю или Представителю в месте исполнения договора с момента подписания Сторонами акта приёма товара (товарной накладной.)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10.3.2. При доставке товар вручается Покупателю или Представителю.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10.4. Доставка товара Перевозчиком: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10.4.1. Право собственности и риск и риск случайной гибели, утраты или повреждения товара переходит с Продавца на Покупателя или Перевозчика (в соответствии с заключенным между Покупателем и Перевозчиком договором) с момента передачи товара Перевозчику в месте исполнения договора при подписании Сторонами акта приёма товара (товарной накладной и/или транспортной накладной и/или товарно-транспортной накладной).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10.4.2. Обязательство по передачи товара Покупателю, в том числе п. 10.4.1., считается исполненным с момента передачи товара Перевозчику.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10.4.3. Стоимость доставки товара в рамках каждого заказа рассчитывается исходя из веса и объема всех заказанных товаров, адреса доставки заказа, расценок перевозчика и оплачивается Покупателем самостоятельно.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10.5. Покупатель обязан принять товар по количеству и ассортименту в момент его приемки.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10.6. При получении товара Покупатель должен в присутствии представителя Продавца (перевозчика) проверить его соответствие товарной накладной, удостовериться по наименованию товара в количестве, качестве, комплектности товара.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10.7. Покупатель или Представитель при приемке товара подтверждает своей подписью в товарной накладной, что не имеет претензий к внешнему виду и комплектности товара.</w:t>
      </w:r>
    </w:p>
    <w:p w:rsidR="00E847E4" w:rsidRPr="003F4068" w:rsidRDefault="007D3F32" w:rsidP="008E3225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11. ГАРАНТИИ НА ТОВАР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lastRenderedPageBreak/>
        <w:t>11.1. Гарантийный срок эксплуатации на товар оставляет 6 (шести) месяцев с момента передачи товара Покупателю или его Представителю, если иное не предусмотрено дополнительным соглашением. Гарантия не распространяется на изделия, эксплуатация которых производится не по назначению или с нарушением норм и правил эксплуатации, установленных на данный вид товара, а также определенных настоящим договором.</w:t>
      </w:r>
    </w:p>
    <w:p w:rsidR="00E847E4" w:rsidRPr="003F4068" w:rsidRDefault="007D3F32" w:rsidP="008E3225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12. ВОЗВРАТ ТОВАРА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12.1. Покупатель вправе отказаться от товара в любое время до его передачи, а после передачи товара - в течение 14 дней, в порядке и на условиях, предусмотренных Законом РК «О защите прав потребителей РК».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12.2. Возврат товара надлежащего качества возможен в случае, если сохранены его товарный вид (упаковка), потребительские свойства, а также документ, подтверждающий факт и условия покупки указанного товара.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12.3.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 (в </w:t>
      </w:r>
      <w:proofErr w:type="spellStart"/>
      <w:r w:rsidRPr="003F4068">
        <w:rPr>
          <w:rStyle w:val="a8"/>
          <w:rFonts w:ascii="Times New Roman" w:hAnsi="Times New Roman" w:cs="Times New Roman"/>
          <w:sz w:val="24"/>
          <w:szCs w:val="24"/>
        </w:rPr>
        <w:t>т.ч</w:t>
      </w:r>
      <w:proofErr w:type="spellEnd"/>
      <w:r w:rsidRPr="003F4068">
        <w:rPr>
          <w:rStyle w:val="a8"/>
          <w:rFonts w:ascii="Times New Roman" w:hAnsi="Times New Roman" w:cs="Times New Roman"/>
          <w:sz w:val="24"/>
          <w:szCs w:val="24"/>
        </w:rPr>
        <w:t>. не стандартные (по желанию Покупателя) размеры и др.). Подтверждением того, что вещь имеет индивидуально-определенные свойства, является отличие наполнения и размеров товара наполнению и размерам, указанным в интернет -магазине.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12.4. Возврат товара, в случаях, предусмотренных законом и настоящим Договором, производится по адресам, указанным на сайте в разделе «Контакты».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12.5. При отказе Покупателя от товара надлежащего качества Продавец возвращает ему сумму, уплаченную в соответствии с договором, за исключением расходов Продавца на доставку от Покупателя возвращенного товара, не позднее чем через 15 дней, с даты предъявления Покупателем соответствующего требования.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12.6. В случае, если возврат суммы осуществляется не одновременно с возвратом товара, возврат указанной суммы осуществляется Продавцом наличными денежными средствами по месту нахождения Продавца, или путем перечисления на банковский счет Покупателя с которого была осуществлена оплата товара или иной счет сообщенный Покупателем.</w:t>
      </w:r>
    </w:p>
    <w:p w:rsidR="00E847E4" w:rsidRPr="003F4068" w:rsidRDefault="007D3F32" w:rsidP="008E32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12.7. Указанный в настоящем пункте способ возврата денежных средств может использоваться Продавцом и в иных случаях возврата денежных средств, предусмотренных настоящим договором и законодательством РК.</w:t>
      </w:r>
    </w:p>
    <w:p w:rsidR="00E847E4" w:rsidRPr="003F4068" w:rsidRDefault="007D3F32" w:rsidP="008E3225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13. ОТВЕТСТВЕННОСТЬ СТОРОН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13.1. Стороны несут ответственность в соответствии с законодательством РК.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13.2. Продавец не несет ответственности за ущерб, причиненный Покупателю вследствие ненадлежащего использования им товаров, заказанных в интернет -магазине.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13.3. Стороны освобождаются от ответственности за неисполнение или ненадлежащее исполнение обязательств по договору на время действия непреодолимой силы.</w:t>
      </w:r>
    </w:p>
    <w:p w:rsidR="00E847E4" w:rsidRPr="003F4068" w:rsidRDefault="007D3F32" w:rsidP="00C9500D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14. ПРОЧИЕ УСЛОВИЯ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14.1. К отношениям между Покупателем и Продавцом применяется законодательство Республики Казахстан.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14.2. При необходимости Продавец и Покупатель вправе в любое время оформить договор купли-продажи товара в форме письменного двухстороннего соглашения, не противоречащего положениям настоящей оферты.</w:t>
      </w:r>
    </w:p>
    <w:p w:rsidR="00982525" w:rsidRDefault="007D3F32" w:rsidP="00C9500D">
      <w:pPr>
        <w:spacing w:after="0"/>
        <w:ind w:firstLine="708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lastRenderedPageBreak/>
        <w:t xml:space="preserve">14.3. В случае возникновения вопросов и претензий со стороны Покупателя, он должен обратиться в отдел продаж </w:t>
      </w:r>
      <w:r w:rsidR="000C73F9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ТОО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«Здоровье и долголетие»</w:t>
      </w:r>
      <w:r w:rsidR="000C73F9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по адресу:</w:t>
      </w:r>
      <w:r w:rsidR="007E6A59" w:rsidRPr="007E6A59">
        <w:rPr>
          <w:rFonts w:ascii="Times New Roman" w:eastAsia="Calibri" w:hAnsi="Times New Roman" w:cs="Times New Roman"/>
        </w:rPr>
        <w:t xml:space="preserve"> </w:t>
      </w:r>
      <w:r w:rsidR="007E6A59" w:rsidRPr="00066831">
        <w:rPr>
          <w:rFonts w:ascii="Times New Roman" w:eastAsia="Calibri" w:hAnsi="Times New Roman" w:cs="Times New Roman"/>
        </w:rPr>
        <w:t xml:space="preserve">г. Алматы, </w:t>
      </w:r>
      <w:proofErr w:type="spellStart"/>
      <w:r w:rsidR="007E6A59">
        <w:rPr>
          <w:rFonts w:ascii="Times New Roman" w:eastAsia="Calibri" w:hAnsi="Times New Roman" w:cs="Times New Roman"/>
        </w:rPr>
        <w:t>Бостандыкский</w:t>
      </w:r>
      <w:proofErr w:type="spellEnd"/>
      <w:r w:rsidR="007E6A59">
        <w:rPr>
          <w:rFonts w:ascii="Times New Roman" w:eastAsia="Calibri" w:hAnsi="Times New Roman" w:cs="Times New Roman"/>
        </w:rPr>
        <w:t xml:space="preserve"> район, проспект Аль-</w:t>
      </w:r>
      <w:proofErr w:type="spellStart"/>
      <w:r w:rsidR="007E6A59">
        <w:rPr>
          <w:rFonts w:ascii="Times New Roman" w:eastAsia="Calibri" w:hAnsi="Times New Roman" w:cs="Times New Roman"/>
        </w:rPr>
        <w:t>Фараби</w:t>
      </w:r>
      <w:proofErr w:type="spellEnd"/>
      <w:r w:rsidR="007E6A59">
        <w:rPr>
          <w:rFonts w:ascii="Times New Roman" w:eastAsia="Calibri" w:hAnsi="Times New Roman" w:cs="Times New Roman"/>
        </w:rPr>
        <w:t>, д.71, корп. 7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, по телефону: </w:t>
      </w:r>
      <w:r w:rsidR="00AF156E" w:rsidRPr="003F4068">
        <w:rPr>
          <w:rStyle w:val="a8"/>
          <w:rFonts w:ascii="Times New Roman" w:hAnsi="Times New Roman" w:cs="Times New Roman"/>
          <w:sz w:val="24"/>
          <w:szCs w:val="24"/>
        </w:rPr>
        <w:t>+7 (495) 748-02-65; 8 800 100 5909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или по e-</w:t>
      </w:r>
      <w:proofErr w:type="spellStart"/>
      <w:r w:rsidRPr="003F4068">
        <w:rPr>
          <w:rStyle w:val="a8"/>
          <w:rFonts w:ascii="Times New Roman" w:hAnsi="Times New Roman" w:cs="Times New Roman"/>
          <w:sz w:val="24"/>
          <w:szCs w:val="24"/>
        </w:rPr>
        <w:t>mail</w:t>
      </w:r>
      <w:proofErr w:type="spellEnd"/>
      <w:r w:rsidRPr="003F4068">
        <w:rPr>
          <w:rStyle w:val="a8"/>
          <w:rFonts w:ascii="Times New Roman" w:hAnsi="Times New Roman" w:cs="Times New Roman"/>
          <w:sz w:val="24"/>
          <w:szCs w:val="24"/>
        </w:rPr>
        <w:t>: </w:t>
      </w:r>
      <w:r w:rsidR="00982525" w:rsidRPr="00982525">
        <w:rPr>
          <w:rStyle w:val="a8"/>
          <w:rFonts w:ascii="Times New Roman" w:hAnsi="Times New Roman" w:cs="Times New Roman"/>
          <w:sz w:val="24"/>
          <w:szCs w:val="24"/>
        </w:rPr>
        <w:t>info@natural-health-center.ru</w:t>
      </w:r>
    </w:p>
    <w:p w:rsidR="00E847E4" w:rsidRPr="003F4068" w:rsidRDefault="00982525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7D3F32" w:rsidRPr="003F4068">
        <w:rPr>
          <w:rStyle w:val="a8"/>
          <w:rFonts w:ascii="Times New Roman" w:hAnsi="Times New Roman" w:cs="Times New Roman"/>
          <w:sz w:val="24"/>
          <w:szCs w:val="24"/>
        </w:rPr>
        <w:t>14.4. Настоящий договор вступает в силу с даты акцепта Покупателем настоящей оферты и действует до полного исполнения обязательств Сторонами.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14.5. 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:rsidR="00E847E4" w:rsidRPr="003F4068" w:rsidRDefault="007D3F32" w:rsidP="00C950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14.6. Интернет-магазин оставляет за собой право расширять и сокращать товарное предложение на сайте, регулировать доступ к покупке любых товаров, а также приостанавливать или прекращать продажу любых товаров по своему собственному усмотрению.</w:t>
      </w:r>
    </w:p>
    <w:p w:rsidR="00E847E4" w:rsidRPr="003F4068" w:rsidRDefault="007D3F32" w:rsidP="003F4068">
      <w:pPr>
        <w:spacing w:after="0"/>
        <w:jc w:val="center"/>
        <w:rPr>
          <w:rStyle w:val="a8"/>
          <w:rFonts w:ascii="Times New Roman" w:hAnsi="Times New Roman" w:cs="Times New Roman"/>
          <w:b/>
          <w:bCs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b/>
          <w:bCs/>
          <w:sz w:val="24"/>
          <w:szCs w:val="24"/>
        </w:rPr>
        <w:t>15. АДРЕС И РЕКВИЗИТЫ ПРОДАВЦА</w:t>
      </w:r>
    </w:p>
    <w:p w:rsidR="007E6A59" w:rsidRDefault="007D3F32" w:rsidP="007E6A59">
      <w:pPr>
        <w:spacing w:after="0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Наименование: </w:t>
      </w:r>
      <w:r w:rsidR="000C73F9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ТОО </w:t>
      </w:r>
      <w:r w:rsidR="00010D06">
        <w:rPr>
          <w:rStyle w:val="a8"/>
          <w:rFonts w:ascii="Times New Roman" w:hAnsi="Times New Roman" w:cs="Times New Roman"/>
          <w:sz w:val="24"/>
          <w:szCs w:val="24"/>
        </w:rPr>
        <w:t>«Здоровье и долголетие»</w:t>
      </w:r>
      <w:r w:rsidR="00AF156E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; </w:t>
      </w:r>
    </w:p>
    <w:p w:rsidR="007E6A59" w:rsidRDefault="007D3F32" w:rsidP="007E6A59">
      <w:pPr>
        <w:spacing w:after="0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3F4068">
        <w:rPr>
          <w:rStyle w:val="a8"/>
          <w:rFonts w:ascii="Times New Roman" w:hAnsi="Times New Roman" w:cs="Times New Roman"/>
          <w:sz w:val="24"/>
          <w:szCs w:val="24"/>
        </w:rPr>
        <w:t>Юридический адрес: </w:t>
      </w:r>
      <w:r w:rsidR="007E6A59" w:rsidRPr="00066831">
        <w:rPr>
          <w:rFonts w:ascii="Times New Roman" w:eastAsia="Calibri" w:hAnsi="Times New Roman" w:cs="Times New Roman"/>
        </w:rPr>
        <w:t xml:space="preserve">г. Алматы, </w:t>
      </w:r>
      <w:proofErr w:type="spellStart"/>
      <w:r w:rsidR="007E6A59">
        <w:rPr>
          <w:rFonts w:ascii="Times New Roman" w:eastAsia="Calibri" w:hAnsi="Times New Roman" w:cs="Times New Roman"/>
        </w:rPr>
        <w:t>Бостандыкский</w:t>
      </w:r>
      <w:proofErr w:type="spellEnd"/>
      <w:r w:rsidR="007E6A59">
        <w:rPr>
          <w:rFonts w:ascii="Times New Roman" w:eastAsia="Calibri" w:hAnsi="Times New Roman" w:cs="Times New Roman"/>
        </w:rPr>
        <w:t xml:space="preserve"> район, проспект Аль-</w:t>
      </w:r>
      <w:proofErr w:type="spellStart"/>
      <w:r w:rsidR="007E6A59">
        <w:rPr>
          <w:rFonts w:ascii="Times New Roman" w:eastAsia="Calibri" w:hAnsi="Times New Roman" w:cs="Times New Roman"/>
        </w:rPr>
        <w:t>Фараби</w:t>
      </w:r>
      <w:proofErr w:type="spellEnd"/>
      <w:r w:rsidR="007E6A59">
        <w:rPr>
          <w:rFonts w:ascii="Times New Roman" w:eastAsia="Calibri" w:hAnsi="Times New Roman" w:cs="Times New Roman"/>
        </w:rPr>
        <w:t>, д.71, корп. 7</w:t>
      </w:r>
      <w:r w:rsidR="00C9500D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7E6A59">
        <w:rPr>
          <w:rStyle w:val="a8"/>
          <w:rFonts w:ascii="Times New Roman" w:hAnsi="Times New Roman" w:cs="Times New Roman"/>
          <w:sz w:val="24"/>
          <w:szCs w:val="24"/>
        </w:rPr>
        <w:t xml:space="preserve">  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>БИН: </w:t>
      </w:r>
      <w:r w:rsidR="007E6A59" w:rsidRPr="001245E4">
        <w:rPr>
          <w:rFonts w:ascii="Times New Roman" w:eastAsia="Calibri" w:hAnsi="Times New Roman" w:cs="Times New Roman"/>
        </w:rPr>
        <w:t>230640036702</w:t>
      </w:r>
      <w:r w:rsidR="00AF156E"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3F4068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774C4D" w:rsidRPr="00774C4D" w:rsidRDefault="00774C4D" w:rsidP="007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C4D">
        <w:rPr>
          <w:rFonts w:ascii="Times New Roman" w:hAnsi="Times New Roman" w:cs="Times New Roman"/>
          <w:sz w:val="24"/>
          <w:szCs w:val="24"/>
        </w:rPr>
        <w:t xml:space="preserve">АО «Банк Центр Кредит» </w:t>
      </w:r>
      <w:r>
        <w:rPr>
          <w:rFonts w:ascii="Times New Roman" w:hAnsi="Times New Roman" w:cs="Times New Roman"/>
          <w:sz w:val="24"/>
          <w:szCs w:val="24"/>
        </w:rPr>
        <w:t>БИК KCJBKZKX</w:t>
      </w:r>
    </w:p>
    <w:p w:rsidR="00E847E4" w:rsidRPr="00774C4D" w:rsidRDefault="00E613E5" w:rsidP="00774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C4D">
        <w:rPr>
          <w:rStyle w:val="a8"/>
          <w:rFonts w:ascii="Times New Roman" w:hAnsi="Times New Roman" w:cs="Times New Roman"/>
          <w:sz w:val="24"/>
          <w:szCs w:val="24"/>
        </w:rPr>
        <w:t xml:space="preserve">р/с </w:t>
      </w:r>
      <w:r w:rsidR="007E6A59" w:rsidRPr="00774C4D">
        <w:rPr>
          <w:rStyle w:val="a8"/>
          <w:rFonts w:ascii="Times New Roman" w:hAnsi="Times New Roman" w:cs="Times New Roman"/>
          <w:sz w:val="24"/>
          <w:szCs w:val="24"/>
        </w:rPr>
        <w:t xml:space="preserve">тенге </w:t>
      </w:r>
      <w:r w:rsidR="007E6A59" w:rsidRPr="00774C4D">
        <w:rPr>
          <w:rFonts w:ascii="Times New Roman" w:hAnsi="Times New Roman" w:cs="Times New Roman"/>
          <w:sz w:val="24"/>
          <w:szCs w:val="24"/>
        </w:rPr>
        <w:t>KZ118562203132112904</w:t>
      </w:r>
      <w:r w:rsidR="00774C4D" w:rsidRPr="00774C4D">
        <w:rPr>
          <w:rFonts w:ascii="Times New Roman" w:hAnsi="Times New Roman" w:cs="Times New Roman"/>
          <w:sz w:val="24"/>
          <w:szCs w:val="24"/>
        </w:rPr>
        <w:t xml:space="preserve">, р/с рубли </w:t>
      </w:r>
      <w:r w:rsidR="00774C4D" w:rsidRPr="00774C4D">
        <w:rPr>
          <w:rFonts w:ascii="Times New Roman" w:hAnsi="Times New Roman" w:cs="Times New Roman"/>
          <w:sz w:val="24"/>
          <w:szCs w:val="24"/>
        </w:rPr>
        <w:t>KZ808562203332113828</w:t>
      </w:r>
      <w:r w:rsidR="00774C4D" w:rsidRPr="00774C4D">
        <w:rPr>
          <w:rFonts w:ascii="Times New Roman" w:hAnsi="Times New Roman" w:cs="Times New Roman"/>
          <w:sz w:val="24"/>
          <w:szCs w:val="24"/>
        </w:rPr>
        <w:t xml:space="preserve">, р/с доллар </w:t>
      </w:r>
      <w:r w:rsidR="00774C4D" w:rsidRPr="00774C4D">
        <w:rPr>
          <w:rFonts w:ascii="Times New Roman" w:hAnsi="Times New Roman" w:cs="Times New Roman"/>
          <w:sz w:val="24"/>
          <w:szCs w:val="24"/>
        </w:rPr>
        <w:t>KZ378562203232113810</w:t>
      </w:r>
      <w:r w:rsidR="00774C4D" w:rsidRPr="00774C4D">
        <w:rPr>
          <w:rFonts w:ascii="Times New Roman" w:hAnsi="Times New Roman" w:cs="Times New Roman"/>
          <w:sz w:val="24"/>
          <w:szCs w:val="24"/>
        </w:rPr>
        <w:t xml:space="preserve">, р/с евро </w:t>
      </w:r>
      <w:r w:rsidR="00774C4D" w:rsidRPr="00774C4D">
        <w:rPr>
          <w:rFonts w:ascii="Times New Roman" w:hAnsi="Times New Roman" w:cs="Times New Roman"/>
          <w:sz w:val="24"/>
          <w:szCs w:val="24"/>
        </w:rPr>
        <w:t>KZ768562203232113787</w:t>
      </w:r>
      <w:r w:rsidR="00774C4D">
        <w:rPr>
          <w:rFonts w:ascii="Times New Roman" w:hAnsi="Times New Roman" w:cs="Times New Roman"/>
          <w:sz w:val="24"/>
          <w:szCs w:val="24"/>
        </w:rPr>
        <w:t>.</w:t>
      </w:r>
    </w:p>
    <w:sectPr w:rsidR="00E847E4" w:rsidRPr="00774C4D">
      <w:headerReference w:type="default" r:id="rId13"/>
      <w:pgSz w:w="11900" w:h="16840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A7" w:rsidRDefault="00A822A7">
      <w:pPr>
        <w:spacing w:after="0" w:line="240" w:lineRule="auto"/>
      </w:pPr>
      <w:r>
        <w:separator/>
      </w:r>
    </w:p>
  </w:endnote>
  <w:endnote w:type="continuationSeparator" w:id="0">
    <w:p w:rsidR="00A822A7" w:rsidRDefault="00A8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A7" w:rsidRDefault="00A822A7">
      <w:pPr>
        <w:spacing w:after="0" w:line="240" w:lineRule="auto"/>
      </w:pPr>
      <w:r>
        <w:separator/>
      </w:r>
    </w:p>
  </w:footnote>
  <w:footnote w:type="continuationSeparator" w:id="0">
    <w:p w:rsidR="00A822A7" w:rsidRDefault="00A8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AD" w:rsidRPr="00066831" w:rsidRDefault="000D58ED" w:rsidP="006859AD">
    <w:pPr>
      <w:pStyle w:val="a5"/>
      <w:tabs>
        <w:tab w:val="clear" w:pos="9020"/>
        <w:tab w:val="left" w:pos="3848"/>
      </w:tabs>
      <w:jc w:val="center"/>
      <w:rPr>
        <w:rFonts w:ascii="Times New Roman" w:eastAsia="Calibri" w:hAnsi="Times New Roman" w:cs="Times New Roman"/>
        <w:b/>
        <w:sz w:val="40"/>
        <w:szCs w:val="40"/>
        <w:u w:color="000000"/>
        <w14:textOutline w14:w="0" w14:cap="rnd" w14:cmpd="sng" w14:algn="ctr">
          <w14:noFill/>
          <w14:prstDash w14:val="solid"/>
          <w14:bevel/>
        </w14:textOutline>
      </w:rPr>
    </w:pPr>
    <w:r>
      <w:rPr>
        <w:rFonts w:ascii="Times New Roman" w:eastAsia="Calibri" w:hAnsi="Times New Roman" w:cs="Times New Roman"/>
        <w:b/>
        <w:sz w:val="40"/>
        <w:szCs w:val="40"/>
        <w:u w:color="000000"/>
        <w14:textOutline w14:w="0" w14:cap="rnd" w14:cmpd="sng" w14:algn="ctr">
          <w14:noFill/>
          <w14:prstDash w14:val="solid"/>
          <w14:bevel/>
        </w14:textOutline>
      </w:rPr>
      <w:t>ТОО «Здоровье и Долголетие</w:t>
    </w:r>
    <w:r w:rsidR="006859AD" w:rsidRPr="00066831">
      <w:rPr>
        <w:rFonts w:ascii="Times New Roman" w:eastAsia="Calibri" w:hAnsi="Times New Roman" w:cs="Times New Roman"/>
        <w:b/>
        <w:sz w:val="40"/>
        <w:szCs w:val="40"/>
        <w:u w:color="000000"/>
        <w14:textOutline w14:w="0" w14:cap="rnd" w14:cmpd="sng" w14:algn="ctr">
          <w14:noFill/>
          <w14:prstDash w14:val="solid"/>
          <w14:bevel/>
        </w14:textOutline>
      </w:rPr>
      <w:t>»</w:t>
    </w:r>
  </w:p>
  <w:p w:rsidR="006859AD" w:rsidRPr="00066831" w:rsidRDefault="000D58ED" w:rsidP="006859AD">
    <w:pPr>
      <w:pStyle w:val="a5"/>
      <w:tabs>
        <w:tab w:val="clear" w:pos="9020"/>
        <w:tab w:val="left" w:pos="3848"/>
      </w:tabs>
      <w:jc w:val="center"/>
      <w:rPr>
        <w:rFonts w:ascii="Times New Roman" w:hAnsi="Times New Roman" w:cs="Times New Roman"/>
      </w:rPr>
    </w:pPr>
    <w:r>
      <w:rPr>
        <w:rFonts w:ascii="Times New Roman" w:eastAsia="Calibri" w:hAnsi="Times New Roman" w:cs="Times New Roman"/>
        <w:u w:color="000000"/>
        <w14:textOutline w14:w="0" w14:cap="rnd" w14:cmpd="sng" w14:algn="ctr">
          <w14:noFill/>
          <w14:prstDash w14:val="solid"/>
          <w14:bevel/>
        </w14:textOutline>
      </w:rPr>
      <w:t xml:space="preserve">БИН </w:t>
    </w:r>
    <w:r w:rsidRPr="000D58ED">
      <w:rPr>
        <w:rFonts w:ascii="Times New Roman" w:eastAsia="Calibri" w:hAnsi="Times New Roman" w:cs="Times New Roman"/>
        <w:u w:color="000000"/>
        <w14:textOutline w14:w="0" w14:cap="rnd" w14:cmpd="sng" w14:algn="ctr">
          <w14:noFill/>
          <w14:prstDash w14:val="solid"/>
          <w14:bevel/>
        </w14:textOutline>
      </w:rPr>
      <w:t xml:space="preserve">230640036702 г. Алматы, </w:t>
    </w:r>
    <w:proofErr w:type="spellStart"/>
    <w:r w:rsidRPr="000D58ED">
      <w:rPr>
        <w:rFonts w:ascii="Times New Roman" w:eastAsia="Calibri" w:hAnsi="Times New Roman" w:cs="Times New Roman"/>
        <w:u w:color="000000"/>
        <w14:textOutline w14:w="0" w14:cap="rnd" w14:cmpd="sng" w14:algn="ctr">
          <w14:noFill/>
          <w14:prstDash w14:val="solid"/>
          <w14:bevel/>
        </w14:textOutline>
      </w:rPr>
      <w:t>Бостандыкский</w:t>
    </w:r>
    <w:proofErr w:type="spellEnd"/>
    <w:r w:rsidRPr="000D58ED">
      <w:rPr>
        <w:rFonts w:ascii="Times New Roman" w:eastAsia="Calibri" w:hAnsi="Times New Roman" w:cs="Times New Roman"/>
        <w:u w:color="000000"/>
        <w14:textOutline w14:w="0" w14:cap="rnd" w14:cmpd="sng" w14:algn="ctr">
          <w14:noFill/>
          <w14:prstDash w14:val="solid"/>
          <w14:bevel/>
        </w14:textOutline>
      </w:rPr>
      <w:t xml:space="preserve"> район, проспект Аль-</w:t>
    </w:r>
    <w:proofErr w:type="spellStart"/>
    <w:r w:rsidRPr="000D58ED">
      <w:rPr>
        <w:rFonts w:ascii="Times New Roman" w:eastAsia="Calibri" w:hAnsi="Times New Roman" w:cs="Times New Roman"/>
        <w:u w:color="000000"/>
        <w14:textOutline w14:w="0" w14:cap="rnd" w14:cmpd="sng" w14:algn="ctr">
          <w14:noFill/>
          <w14:prstDash w14:val="solid"/>
          <w14:bevel/>
        </w14:textOutline>
      </w:rPr>
      <w:t>Фараби</w:t>
    </w:r>
    <w:proofErr w:type="spellEnd"/>
    <w:r w:rsidRPr="000D58ED">
      <w:rPr>
        <w:rFonts w:ascii="Times New Roman" w:eastAsia="Calibri" w:hAnsi="Times New Roman" w:cs="Times New Roman"/>
        <w:u w:color="000000"/>
        <w14:textOutline w14:w="0" w14:cap="rnd" w14:cmpd="sng" w14:algn="ctr">
          <w14:noFill/>
          <w14:prstDash w14:val="solid"/>
          <w14:bevel/>
        </w14:textOutline>
      </w:rPr>
      <w:t>, д.71, корп. 7</w:t>
    </w:r>
  </w:p>
  <w:p w:rsidR="00E847E4" w:rsidRDefault="00E847E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E7F"/>
    <w:multiLevelType w:val="hybridMultilevel"/>
    <w:tmpl w:val="9E9C462A"/>
    <w:styleLink w:val="1"/>
    <w:lvl w:ilvl="0" w:tplc="4F5CD5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B54ACC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00265C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C6477C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070403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68048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650122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54635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4E641F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D594409"/>
    <w:multiLevelType w:val="hybridMultilevel"/>
    <w:tmpl w:val="8EC6D64C"/>
    <w:styleLink w:val="a"/>
    <w:lvl w:ilvl="0" w:tplc="C338F49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1" w:tplc="C054CF9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2" w:tplc="70DADA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3" w:tplc="13BA494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4" w:tplc="22D6EC0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5" w:tplc="84844BF0">
      <w:start w:val="1"/>
      <w:numFmt w:val="bullet"/>
      <w:lvlText w:val="•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6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6" w:tplc="863071E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8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7" w:tplc="662AB8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0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  <w:lvl w:ilvl="8" w:tplc="A44A127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32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828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101724"/>
    <w:multiLevelType w:val="hybridMultilevel"/>
    <w:tmpl w:val="8EC6D64C"/>
    <w:numStyleLink w:val="a"/>
  </w:abstractNum>
  <w:abstractNum w:abstractNumId="3" w15:restartNumberingAfterBreak="0">
    <w:nsid w:val="335B6E28"/>
    <w:multiLevelType w:val="hybridMultilevel"/>
    <w:tmpl w:val="9E9C462A"/>
    <w:numStyleLink w:val="1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47E4"/>
    <w:rsid w:val="00010D06"/>
    <w:rsid w:val="00017BD6"/>
    <w:rsid w:val="00092FB5"/>
    <w:rsid w:val="000C73F9"/>
    <w:rsid w:val="000D58ED"/>
    <w:rsid w:val="001C2261"/>
    <w:rsid w:val="002B4B8C"/>
    <w:rsid w:val="00370754"/>
    <w:rsid w:val="0039200E"/>
    <w:rsid w:val="003F4068"/>
    <w:rsid w:val="00532831"/>
    <w:rsid w:val="006859AD"/>
    <w:rsid w:val="007335B0"/>
    <w:rsid w:val="00774C4D"/>
    <w:rsid w:val="00777B7D"/>
    <w:rsid w:val="007D3F32"/>
    <w:rsid w:val="007E6A59"/>
    <w:rsid w:val="008E3225"/>
    <w:rsid w:val="00982525"/>
    <w:rsid w:val="009833AA"/>
    <w:rsid w:val="00A822A7"/>
    <w:rsid w:val="00AF156E"/>
    <w:rsid w:val="00B46200"/>
    <w:rsid w:val="00BA40D1"/>
    <w:rsid w:val="00BA7D78"/>
    <w:rsid w:val="00C77654"/>
    <w:rsid w:val="00C9500D"/>
    <w:rsid w:val="00CE1347"/>
    <w:rsid w:val="00CF1AB0"/>
    <w:rsid w:val="00E613E5"/>
    <w:rsid w:val="00E847E4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DBDC9"/>
  <w15:docId w15:val="{043B72BB-3DC4-4F6C-9440-ACC8C26D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rFonts w:ascii="Calibri" w:eastAsia="Calibri" w:hAnsi="Calibri" w:cs="Calibri"/>
      <w:outline w:val="0"/>
      <w:color w:val="0000FF"/>
      <w:sz w:val="22"/>
      <w:szCs w:val="22"/>
      <w:u w:val="single" w:color="0000FF"/>
      <w:shd w:val="clear" w:color="auto" w:fill="FFFFFF"/>
      <w:lang w:val="en-US"/>
    </w:rPr>
  </w:style>
  <w:style w:type="character" w:customStyle="1" w:styleId="Hyperlink1">
    <w:name w:val="Hyperlink.1"/>
    <w:basedOn w:val="a8"/>
    <w:rPr>
      <w:rFonts w:ascii="Calibri" w:eastAsia="Calibri" w:hAnsi="Calibri" w:cs="Calibri"/>
      <w:color w:val="FFFFFF" w:themeColor="background1"/>
      <w:sz w:val="22"/>
      <w:szCs w:val="22"/>
      <w:u w:val="single" w:color="0000FF"/>
      <w:shd w:val="clear" w:color="auto" w:fill="FFFFFF"/>
      <w:lang w:val="en-US"/>
      <w14:textFill>
        <w14:noFill/>
      </w14:textFill>
    </w:rPr>
  </w:style>
  <w:style w:type="numbering" w:customStyle="1" w:styleId="a">
    <w:name w:val="Пункт"/>
    <w:pPr>
      <w:numPr>
        <w:numId w:val="1"/>
      </w:numPr>
    </w:pPr>
  </w:style>
  <w:style w:type="character" w:customStyle="1" w:styleId="Hyperlink2">
    <w:name w:val="Hyperlink.2"/>
    <w:basedOn w:val="a8"/>
    <w:rPr>
      <w:outline w:val="0"/>
      <w:color w:val="0000FF"/>
      <w:u w:val="single" w:color="0000FF"/>
      <w:lang w:val="en-US"/>
    </w:rPr>
  </w:style>
  <w:style w:type="numbering" w:customStyle="1" w:styleId="1">
    <w:name w:val="Импортированный стиль 1"/>
    <w:pPr>
      <w:numPr>
        <w:numId w:val="3"/>
      </w:numPr>
    </w:pPr>
  </w:style>
  <w:style w:type="paragraph" w:styleId="a9">
    <w:name w:val="header"/>
    <w:basedOn w:val="a0"/>
    <w:link w:val="aa"/>
    <w:uiPriority w:val="99"/>
    <w:unhideWhenUsed/>
    <w:rsid w:val="006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6859AD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0"/>
    <w:link w:val="ac"/>
    <w:uiPriority w:val="99"/>
    <w:unhideWhenUsed/>
    <w:rsid w:val="006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859AD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okassa.k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bokassa.kz" TargetMode="External"/><Relationship Id="rId12" Type="http://schemas.openxmlformats.org/officeDocument/2006/relationships/hyperlink" Target="http://health-vital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bokassa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bokass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bokass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Каргин Сергей Витальевич</dc:creator>
  <cp:lastModifiedBy>RePack by Diakov</cp:lastModifiedBy>
  <cp:revision>9</cp:revision>
  <dcterms:created xsi:type="dcterms:W3CDTF">2022-04-19T10:49:00Z</dcterms:created>
  <dcterms:modified xsi:type="dcterms:W3CDTF">2023-10-23T22:06:00Z</dcterms:modified>
</cp:coreProperties>
</file>